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364CD" w14:textId="0A3F8FA9" w:rsidR="009C35BF" w:rsidRDefault="004F4E56" w:rsidP="00E9083A">
      <w:pPr>
        <w:rPr>
          <w:b/>
        </w:rPr>
      </w:pPr>
      <w:r>
        <w:rPr>
          <w:b/>
        </w:rPr>
        <w:t>Hudson H. Freeze, PhD</w:t>
      </w:r>
    </w:p>
    <w:p w14:paraId="77948005" w14:textId="74D629CC" w:rsidR="009C35BF" w:rsidRPr="009C35BF" w:rsidRDefault="009C35BF" w:rsidP="00E9083A">
      <w:r w:rsidRPr="009C35BF">
        <w:t>Human Genetics Program</w:t>
      </w:r>
    </w:p>
    <w:p w14:paraId="0073C842" w14:textId="0854C3D1" w:rsidR="009C35BF" w:rsidRPr="009C35BF" w:rsidRDefault="009C35BF" w:rsidP="00E9083A">
      <w:r w:rsidRPr="009C35BF">
        <w:t xml:space="preserve">Sanford Burnham </w:t>
      </w:r>
      <w:proofErr w:type="spellStart"/>
      <w:r w:rsidRPr="009C35BF">
        <w:t>Prebys</w:t>
      </w:r>
      <w:proofErr w:type="spellEnd"/>
      <w:r w:rsidRPr="009C35BF">
        <w:t xml:space="preserve"> Medical Discovery Institute</w:t>
      </w:r>
      <w:r>
        <w:t xml:space="preserve"> (SBP)</w:t>
      </w:r>
    </w:p>
    <w:p w14:paraId="570E5C30" w14:textId="0C856543" w:rsidR="009C35BF" w:rsidRPr="009C35BF" w:rsidRDefault="009C35BF" w:rsidP="00E9083A">
      <w:r w:rsidRPr="009C35BF">
        <w:t xml:space="preserve">La Jolla, </w:t>
      </w:r>
      <w:r w:rsidR="00912BE4" w:rsidRPr="009C35BF">
        <w:t>CA USA</w:t>
      </w:r>
    </w:p>
    <w:p w14:paraId="513EF6F2" w14:textId="77777777" w:rsidR="009C35BF" w:rsidRDefault="009C35BF" w:rsidP="00E9083A">
      <w:pPr>
        <w:rPr>
          <w:b/>
        </w:rPr>
      </w:pPr>
    </w:p>
    <w:p w14:paraId="3EF80F73" w14:textId="48ADAD79" w:rsidR="00C82B13" w:rsidRDefault="003F767B" w:rsidP="00A459BB">
      <w:pPr>
        <w:jc w:val="both"/>
      </w:pPr>
      <w:r w:rsidRPr="009C35BF">
        <w:rPr>
          <w:b/>
        </w:rPr>
        <w:t>Hudson H. Freeze</w:t>
      </w:r>
      <w:r w:rsidRPr="00E9083A">
        <w:t xml:space="preserve">, </w:t>
      </w:r>
      <w:r w:rsidRPr="009C35BF">
        <w:rPr>
          <w:b/>
        </w:rPr>
        <w:t>PhD</w:t>
      </w:r>
      <w:r w:rsidRPr="00E9083A">
        <w:t>, is a Professor of Glycobiology and Director of the Human Genetics Program</w:t>
      </w:r>
      <w:r w:rsidR="001E78B8">
        <w:t xml:space="preserve"> and Sanford Children’s Health Research Center</w:t>
      </w:r>
      <w:r w:rsidRPr="00E9083A">
        <w:t xml:space="preserve"> at </w:t>
      </w:r>
      <w:r w:rsidRPr="00A459BB">
        <w:rPr>
          <w:bCs/>
        </w:rPr>
        <w:t xml:space="preserve">Sanford Burnham </w:t>
      </w:r>
      <w:proofErr w:type="spellStart"/>
      <w:r w:rsidRPr="00A459BB">
        <w:rPr>
          <w:bCs/>
        </w:rPr>
        <w:t>Prebys</w:t>
      </w:r>
      <w:proofErr w:type="spellEnd"/>
      <w:r w:rsidRPr="00A459BB">
        <w:rPr>
          <w:bCs/>
        </w:rPr>
        <w:t xml:space="preserve"> Medical Discovery Institute (SBP)</w:t>
      </w:r>
      <w:r w:rsidRPr="00E9083A">
        <w:t xml:space="preserve"> in La Jolla, CA</w:t>
      </w:r>
      <w:r w:rsidR="009C35BF">
        <w:t>, USA</w:t>
      </w:r>
      <w:r w:rsidRPr="00E9083A">
        <w:t xml:space="preserve">. </w:t>
      </w:r>
      <w:r w:rsidR="00E9083A" w:rsidRPr="00E9083A">
        <w:t>Dr. Freeze has wor</w:t>
      </w:r>
      <w:r w:rsidR="00912BE4">
        <w:t>ked on rare diseases for over </w:t>
      </w:r>
      <w:r w:rsidR="00C82B13">
        <w:t>4</w:t>
      </w:r>
      <w:r w:rsidR="001E11E4">
        <w:t>4</w:t>
      </w:r>
      <w:r w:rsidR="009C35BF">
        <w:t xml:space="preserve"> years</w:t>
      </w:r>
      <w:r w:rsidR="00E9083A" w:rsidRPr="00E9083A">
        <w:t xml:space="preserve"> </w:t>
      </w:r>
      <w:r w:rsidR="009C35BF" w:rsidRPr="009C35BF">
        <w:rPr>
          <w:rFonts w:cs="Arial"/>
        </w:rPr>
        <w:t>– the last 2</w:t>
      </w:r>
      <w:r w:rsidR="001E11E4">
        <w:rPr>
          <w:rFonts w:cs="Arial"/>
        </w:rPr>
        <w:t>7</w:t>
      </w:r>
      <w:r w:rsidR="009C35BF" w:rsidRPr="009C35BF">
        <w:rPr>
          <w:rFonts w:cs="Arial"/>
        </w:rPr>
        <w:t xml:space="preserve"> focused on identification and understanding of human glycosylation disorders</w:t>
      </w:r>
      <w:r w:rsidR="00C82B13">
        <w:rPr>
          <w:rFonts w:cs="Arial"/>
        </w:rPr>
        <w:t>, better known as Congenital Disorders of Glycosylation (CDG)</w:t>
      </w:r>
      <w:r w:rsidR="00E9083A" w:rsidRPr="009C35BF">
        <w:t>.</w:t>
      </w:r>
      <w:r w:rsidR="00E9083A" w:rsidRPr="00E9083A">
        <w:t xml:space="preserve"> </w:t>
      </w:r>
      <w:r w:rsidR="00C82B13" w:rsidRPr="00E9083A">
        <w:t>He collaborates closely with physicians, families and their support organizations</w:t>
      </w:r>
      <w:r w:rsidR="00A459BB">
        <w:t xml:space="preserve"> </w:t>
      </w:r>
      <w:r w:rsidR="00C82B13" w:rsidRPr="00E9083A">
        <w:t>and regularly consults on cases</w:t>
      </w:r>
      <w:r w:rsidR="00C82B13">
        <w:t>. H</w:t>
      </w:r>
      <w:r w:rsidR="00A459BB">
        <w:t>is</w:t>
      </w:r>
      <w:r w:rsidR="00C82B13">
        <w:t xml:space="preserve"> focus </w:t>
      </w:r>
      <w:r w:rsidR="00A459BB">
        <w:t>is</w:t>
      </w:r>
      <w:r w:rsidR="00C82B13">
        <w:t xml:space="preserve"> </w:t>
      </w:r>
      <w:r w:rsidR="00E9083A" w:rsidRPr="00E9083A">
        <w:t>defining</w:t>
      </w:r>
      <w:r w:rsidR="00C82B13">
        <w:t>, validating</w:t>
      </w:r>
      <w:r w:rsidR="001E78B8">
        <w:t>,</w:t>
      </w:r>
      <w:r w:rsidR="00C82B13">
        <w:t xml:space="preserve"> and understanding the </w:t>
      </w:r>
      <w:r w:rsidR="00A459BB">
        <w:t xml:space="preserve">biological mechanisms of multiple </w:t>
      </w:r>
      <w:r w:rsidR="00E9083A" w:rsidRPr="00E9083A">
        <w:t>CDG</w:t>
      </w:r>
      <w:r w:rsidR="00A459BB">
        <w:t>s</w:t>
      </w:r>
      <w:r w:rsidR="00C82B13">
        <w:t xml:space="preserve">, </w:t>
      </w:r>
      <w:r w:rsidR="00C82B13" w:rsidRPr="00E9083A">
        <w:t>which now number over 1</w:t>
      </w:r>
      <w:r w:rsidR="001E11E4">
        <w:t>7</w:t>
      </w:r>
      <w:r w:rsidR="00C82B13" w:rsidRPr="00E9083A">
        <w:t>0.</w:t>
      </w:r>
      <w:r w:rsidR="00C82B13">
        <w:t xml:space="preserve"> </w:t>
      </w:r>
      <w:r w:rsidR="00E9083A" w:rsidRPr="00E9083A">
        <w:t xml:space="preserve"> </w:t>
      </w:r>
      <w:r w:rsidR="00C82B13">
        <w:t xml:space="preserve"> He </w:t>
      </w:r>
      <w:r w:rsidR="001E78B8">
        <w:t>i</w:t>
      </w:r>
      <w:r w:rsidR="00C82B13">
        <w:t xml:space="preserve">s </w:t>
      </w:r>
      <w:r w:rsidRPr="00E9083A">
        <w:t>Past President of the Society for Glycobiology</w:t>
      </w:r>
      <w:r w:rsidR="00A459BB">
        <w:t xml:space="preserve"> </w:t>
      </w:r>
      <w:r w:rsidR="00C82B13">
        <w:t>and of FASEB (2016-2017), a 130</w:t>
      </w:r>
      <w:r w:rsidR="00C82B13" w:rsidRPr="00E9083A">
        <w:t>,000-member alliance of biomedical researchers.</w:t>
      </w:r>
      <w:r w:rsidR="00C82B13">
        <w:t xml:space="preserve"> </w:t>
      </w:r>
    </w:p>
    <w:p w14:paraId="557CEC43" w14:textId="77777777" w:rsidR="00A459BB" w:rsidRDefault="00A459BB" w:rsidP="00A459BB">
      <w:pPr>
        <w:jc w:val="both"/>
      </w:pPr>
    </w:p>
    <w:p w14:paraId="2B198939" w14:textId="7C1E45A0" w:rsidR="007C1E6A" w:rsidRDefault="00A459BB" w:rsidP="00A459BB">
      <w:pPr>
        <w:jc w:val="both"/>
      </w:pPr>
      <w:r>
        <w:t xml:space="preserve">He </w:t>
      </w:r>
      <w:r w:rsidR="00F91E4D">
        <w:t xml:space="preserve">earned his </w:t>
      </w:r>
      <w:r>
        <w:t xml:space="preserve">BS from Indiana University and MS and PhD from UCSD.  </w:t>
      </w:r>
      <w:r w:rsidR="00912BE4">
        <w:t xml:space="preserve">Prior to his </w:t>
      </w:r>
      <w:r w:rsidR="00C82B13">
        <w:t>3</w:t>
      </w:r>
      <w:r w:rsidR="001E11E4">
        <w:t>4</w:t>
      </w:r>
      <w:r w:rsidR="003F767B" w:rsidRPr="00E9083A">
        <w:t xml:space="preserve"> years at SB</w:t>
      </w:r>
      <w:r w:rsidR="00C82B13">
        <w:t>P</w:t>
      </w:r>
      <w:r w:rsidR="003F767B" w:rsidRPr="00E9083A">
        <w:t xml:space="preserve">, Dr. Freeze was a member of the UCSD School of Medicine faculty, </w:t>
      </w:r>
      <w:r w:rsidR="00C82B13">
        <w:t>where he</w:t>
      </w:r>
      <w:r w:rsidR="003F767B" w:rsidRPr="00E9083A">
        <w:t xml:space="preserve"> continues as an Adjunct Professor. He isolated the first extreme thermophile, </w:t>
      </w:r>
      <w:r w:rsidR="003F767B" w:rsidRPr="00E9083A">
        <w:rPr>
          <w:i/>
        </w:rPr>
        <w:t>Thermus aquaticus</w:t>
      </w:r>
      <w:r w:rsidR="003F767B" w:rsidRPr="00E9083A">
        <w:t xml:space="preserve"> (</w:t>
      </w:r>
      <w:r w:rsidR="003F767B" w:rsidRPr="00E9083A">
        <w:rPr>
          <w:i/>
        </w:rPr>
        <w:t>Taq</w:t>
      </w:r>
      <w:r w:rsidR="003F767B" w:rsidRPr="00E9083A">
        <w:t>), for which he won the 2013 Golden Goose Award</w:t>
      </w:r>
      <w:r w:rsidR="001E11E4">
        <w:t xml:space="preserve"> presented to him on Capitol Hill in Washington, DC</w:t>
      </w:r>
      <w:r w:rsidR="003F767B" w:rsidRPr="00E9083A">
        <w:t>.</w:t>
      </w:r>
    </w:p>
    <w:p w14:paraId="30620290" w14:textId="3B091678" w:rsidR="008F06F7" w:rsidRDefault="008F06F7" w:rsidP="00A459BB">
      <w:pPr>
        <w:jc w:val="both"/>
      </w:pPr>
    </w:p>
    <w:p w14:paraId="66AFD05C" w14:textId="65A25FC8" w:rsidR="008F06F7" w:rsidRDefault="008F06F7" w:rsidP="00A459BB">
      <w:pPr>
        <w:jc w:val="both"/>
      </w:pPr>
      <w:r>
        <w:rPr>
          <w:noProof/>
        </w:rPr>
        <w:drawing>
          <wp:inline distT="0" distB="0" distL="0" distR="0" wp14:anchorId="337C8617" wp14:editId="2C4B1971">
            <wp:extent cx="3463854" cy="2597150"/>
            <wp:effectExtent l="0" t="0" r="3810" b="0"/>
            <wp:docPr id="1" name="Picture 1" descr="Hudson Freez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son Freeze 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560" cy="260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6F7" w:rsidSect="0056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7B"/>
    <w:rsid w:val="000C53C7"/>
    <w:rsid w:val="00103E49"/>
    <w:rsid w:val="001B2B86"/>
    <w:rsid w:val="001E11E4"/>
    <w:rsid w:val="001E78B8"/>
    <w:rsid w:val="002B2EB0"/>
    <w:rsid w:val="00382133"/>
    <w:rsid w:val="00390A73"/>
    <w:rsid w:val="003F767B"/>
    <w:rsid w:val="004066DF"/>
    <w:rsid w:val="004402B4"/>
    <w:rsid w:val="00443B03"/>
    <w:rsid w:val="004F4E56"/>
    <w:rsid w:val="005169EC"/>
    <w:rsid w:val="00566A2A"/>
    <w:rsid w:val="00567CEB"/>
    <w:rsid w:val="00686983"/>
    <w:rsid w:val="008A3109"/>
    <w:rsid w:val="008A3158"/>
    <w:rsid w:val="008A6207"/>
    <w:rsid w:val="008A6273"/>
    <w:rsid w:val="008F06F7"/>
    <w:rsid w:val="00902250"/>
    <w:rsid w:val="00912BE4"/>
    <w:rsid w:val="009C35BF"/>
    <w:rsid w:val="009D3457"/>
    <w:rsid w:val="00A459BB"/>
    <w:rsid w:val="00AE366F"/>
    <w:rsid w:val="00B52773"/>
    <w:rsid w:val="00C82B13"/>
    <w:rsid w:val="00C82D33"/>
    <w:rsid w:val="00CF3A46"/>
    <w:rsid w:val="00CF79AD"/>
    <w:rsid w:val="00E9083A"/>
    <w:rsid w:val="00F91E4D"/>
    <w:rsid w:val="00F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3182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9083A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9083A"/>
    <w:rPr>
      <w:rFonts w:ascii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Zimmon</dc:creator>
  <cp:keywords/>
  <dc:description/>
  <cp:lastModifiedBy>Grant Office License</cp:lastModifiedBy>
  <cp:revision>2</cp:revision>
  <dcterms:created xsi:type="dcterms:W3CDTF">2022-05-16T17:04:00Z</dcterms:created>
  <dcterms:modified xsi:type="dcterms:W3CDTF">2022-05-16T17:04:00Z</dcterms:modified>
</cp:coreProperties>
</file>